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D59299" w:rsidR="006B6122" w:rsidRDefault="0004374B" w:rsidP="4B6CB26F">
      <w:pPr>
        <w:spacing w:after="0" w:line="240" w:lineRule="auto"/>
        <w:ind w:right="-472"/>
        <w:jc w:val="right"/>
        <w:rPr>
          <w:b/>
          <w:bCs/>
        </w:rPr>
      </w:pPr>
      <w:r>
        <w:rPr>
          <w:b/>
          <w:bCs/>
          <w:noProof/>
        </w:rPr>
        <w:drawing>
          <wp:inline distT="0" distB="0" distL="0" distR="0" wp14:anchorId="62338FD6" wp14:editId="43932604">
            <wp:extent cx="1717200" cy="540000"/>
            <wp:effectExtent l="0" t="0" r="0" b="0"/>
            <wp:docPr id="1166843738" name="Picture 3"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43738" name="Picture 3" descr="Lancaster University logo - Black words left justified and a red grey and white shield with lion, roses, water and boo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200" cy="540000"/>
                    </a:xfrm>
                    <a:prstGeom prst="rect">
                      <a:avLst/>
                    </a:prstGeom>
                  </pic:spPr>
                </pic:pic>
              </a:graphicData>
            </a:graphic>
          </wp:inline>
        </w:drawing>
      </w:r>
    </w:p>
    <w:p w14:paraId="3C79DBFF" w14:textId="0AF760A0" w:rsidR="7D4DFA09" w:rsidRDefault="7D4DFA09" w:rsidP="4B6CB26F">
      <w:pPr>
        <w:spacing w:after="0" w:line="240" w:lineRule="auto"/>
        <w:jc w:val="center"/>
        <w:rPr>
          <w:color w:val="000000" w:themeColor="text1"/>
        </w:rPr>
      </w:pPr>
      <w:r w:rsidRPr="4B6CB26F">
        <w:rPr>
          <w:b/>
          <w:bCs/>
          <w:color w:val="000000" w:themeColor="text1"/>
        </w:rPr>
        <w:t xml:space="preserve">PERSON SPECIFICATION:  </w:t>
      </w:r>
      <w:r w:rsidR="00485BB3" w:rsidRPr="00485BB3">
        <w:rPr>
          <w:b/>
          <w:bCs/>
          <w:color w:val="000000" w:themeColor="text1"/>
        </w:rPr>
        <w:t>Education Services Senior Administrator</w:t>
      </w:r>
    </w:p>
    <w:p w14:paraId="06C61AAC" w14:textId="6EEB23A7" w:rsidR="7D4DFA09" w:rsidRDefault="7D4DFA09" w:rsidP="4B6CB26F">
      <w:pPr>
        <w:spacing w:after="0" w:line="240" w:lineRule="auto"/>
        <w:jc w:val="center"/>
        <w:rPr>
          <w:color w:val="000000" w:themeColor="text1"/>
        </w:rPr>
      </w:pPr>
      <w:r w:rsidRPr="4B6CB26F">
        <w:rPr>
          <w:b/>
          <w:bCs/>
          <w:color w:val="000000" w:themeColor="text1"/>
        </w:rPr>
        <w:t xml:space="preserve"> </w:t>
      </w:r>
    </w:p>
    <w:p w14:paraId="36980069" w14:textId="2AB05176" w:rsidR="7D4DFA09" w:rsidRDefault="7D4DFA09" w:rsidP="4B6CB26F">
      <w:pPr>
        <w:spacing w:after="0" w:line="240" w:lineRule="auto"/>
        <w:rPr>
          <w:color w:val="000000" w:themeColor="text1"/>
        </w:rPr>
      </w:pPr>
      <w:r w:rsidRPr="4B6CB26F">
        <w:rPr>
          <w:b/>
          <w:bCs/>
          <w:color w:val="000000" w:themeColor="text1"/>
        </w:rPr>
        <w:t xml:space="preserve">INFORMATION FOR APPLICANTS: </w:t>
      </w:r>
      <w:r w:rsidRPr="4B6CB26F">
        <w:rPr>
          <w:color w:val="000000" w:themeColor="text1"/>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guidance </w:t>
      </w:r>
      <w:proofErr w:type="gramStart"/>
      <w:r w:rsidRPr="4B6CB26F">
        <w:rPr>
          <w:color w:val="000000" w:themeColor="text1"/>
        </w:rPr>
        <w:t>is</w:t>
      </w:r>
      <w:proofErr w:type="gramEnd"/>
      <w:r w:rsidRPr="4B6CB26F">
        <w:rPr>
          <w:color w:val="000000" w:themeColor="text1"/>
        </w:rPr>
        <w:t xml:space="preserve"> available here: </w:t>
      </w:r>
      <w:hyperlink r:id="rId12">
        <w:r w:rsidRPr="4B6CB26F">
          <w:rPr>
            <w:rStyle w:val="Hyperlink"/>
          </w:rPr>
          <w:t>https://www.lancaster.ac.uk/jobs/how-to-apply/</w:t>
        </w:r>
      </w:hyperlink>
      <w:r w:rsidRPr="4B6CB26F">
        <w:rPr>
          <w:color w:val="000000" w:themeColor="text1"/>
        </w:rPr>
        <w:t xml:space="preserve"> </w:t>
      </w:r>
    </w:p>
    <w:p w14:paraId="505A7CE7" w14:textId="71B4F01E" w:rsidR="4B6CB26F" w:rsidRPr="002112E8" w:rsidRDefault="4B6CB26F" w:rsidP="4B6CB26F">
      <w:pPr>
        <w:spacing w:after="0" w:line="240" w:lineRule="auto"/>
        <w:rPr>
          <w:b/>
          <w:bCs/>
          <w:color w:val="A20000"/>
        </w:rPr>
      </w:pPr>
    </w:p>
    <w:tbl>
      <w:tblPr>
        <w:tblW w:w="5585" w:type="pct"/>
        <w:tblInd w:w="-57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29"/>
        <w:gridCol w:w="1272"/>
        <w:gridCol w:w="3263"/>
      </w:tblGrid>
      <w:tr w:rsidR="004855AF" w14:paraId="5C6CC100" w14:textId="77777777" w:rsidTr="000B15FF">
        <w:trPr>
          <w:trHeight w:val="720"/>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0A60738E" w14:textId="1F2FA159" w:rsidR="00E760D5" w:rsidRDefault="00E760D5" w:rsidP="4B6CB26F">
            <w:pPr>
              <w:spacing w:after="0" w:line="240" w:lineRule="auto"/>
              <w:rPr>
                <w:color w:val="000000" w:themeColor="text1"/>
              </w:rPr>
            </w:pPr>
          </w:p>
          <w:p w14:paraId="433718C2" w14:textId="357A79EF" w:rsidR="00E760D5" w:rsidRDefault="00E760D5" w:rsidP="4B6CB26F">
            <w:pPr>
              <w:spacing w:after="0" w:line="240" w:lineRule="auto"/>
              <w:rPr>
                <w:color w:val="000000" w:themeColor="text1"/>
              </w:rPr>
            </w:pPr>
            <w:r w:rsidRPr="4B6CB26F">
              <w:rPr>
                <w:color w:val="000000" w:themeColor="text1"/>
              </w:rPr>
              <w:t>Skills, knowledge, and competencies needed for this role.</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3F225CE" w14:textId="2E961E0F" w:rsidR="00E760D5" w:rsidRDefault="00E760D5" w:rsidP="4B6CB26F">
            <w:pPr>
              <w:spacing w:after="0" w:line="240" w:lineRule="auto"/>
              <w:rPr>
                <w:color w:val="000000" w:themeColor="text1"/>
              </w:rPr>
            </w:pPr>
            <w:r w:rsidRPr="4B6CB26F">
              <w:rPr>
                <w:color w:val="000000" w:themeColor="text1"/>
              </w:rPr>
              <w:t>Essential or Desirable #</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75" w:type="dxa"/>
              <w:left w:w="75" w:type="dxa"/>
              <w:bottom w:w="75" w:type="dxa"/>
              <w:right w:w="75" w:type="dxa"/>
            </w:tcMar>
          </w:tcPr>
          <w:p w14:paraId="29EC7204" w14:textId="67292B41" w:rsidR="00E760D5" w:rsidRDefault="00E760D5" w:rsidP="4B6CB26F">
            <w:pPr>
              <w:spacing w:after="0" w:line="240" w:lineRule="auto"/>
              <w:rPr>
                <w:color w:val="000000" w:themeColor="text1"/>
              </w:rPr>
            </w:pPr>
            <w:r w:rsidRPr="4B6CB26F">
              <w:rPr>
                <w:color w:val="000000" w:themeColor="text1"/>
              </w:rPr>
              <w:t xml:space="preserve">This is where we will look for your examples that help understand if you are right for this role. </w:t>
            </w:r>
          </w:p>
        </w:tc>
      </w:tr>
      <w:tr w:rsidR="004855AF" w14:paraId="2DBD2658" w14:textId="77777777" w:rsidTr="000B15FF">
        <w:trPr>
          <w:trHeight w:val="644"/>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03DD0F1" w14:textId="7C23B24F" w:rsidR="00E760D5" w:rsidRDefault="00F33402" w:rsidP="00530067">
            <w:pPr>
              <w:rPr>
                <w:color w:val="000000" w:themeColor="text1"/>
                <w:highlight w:val="yellow"/>
              </w:rPr>
            </w:pPr>
            <w:r w:rsidRPr="00F33402">
              <w:t xml:space="preserve">Educated to degree level or equivalent relevant work experience </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3090736" w14:textId="63263FFC" w:rsidR="00E760D5" w:rsidRDefault="00E760D5" w:rsidP="4B6CB26F">
            <w:pPr>
              <w:spacing w:after="0" w:line="240" w:lineRule="auto"/>
              <w:rPr>
                <w:color w:val="000000" w:themeColor="text1"/>
              </w:rPr>
            </w:pPr>
            <w:r w:rsidRPr="4B6CB26F">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3A471E" w14:textId="007C6E66" w:rsidR="00E760D5" w:rsidRDefault="00E760D5" w:rsidP="4B6CB26F">
            <w:pPr>
              <w:spacing w:after="0" w:line="240" w:lineRule="auto"/>
              <w:rPr>
                <w:color w:val="000000" w:themeColor="text1"/>
              </w:rPr>
            </w:pPr>
            <w:r w:rsidRPr="4B6CB26F">
              <w:rPr>
                <w:color w:val="000000" w:themeColor="text1"/>
                <w:lang w:val="en-US"/>
              </w:rPr>
              <w:t>Application Form</w:t>
            </w:r>
          </w:p>
        </w:tc>
      </w:tr>
      <w:tr w:rsidR="004855AF" w14:paraId="2879FFB3" w14:textId="77777777" w:rsidTr="000B15FF">
        <w:trPr>
          <w:trHeight w:val="645"/>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517ADFC" w14:textId="3983643A" w:rsidR="00E760D5" w:rsidRDefault="00F33402" w:rsidP="00530067">
            <w:pPr>
              <w:rPr>
                <w:color w:val="000000" w:themeColor="text1"/>
              </w:rPr>
            </w:pPr>
            <w:r w:rsidRPr="00F33402">
              <w:t>Recent experience of working with complex records systems</w:t>
            </w:r>
            <w:r w:rsidR="00E760D5">
              <w:t>.</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9922059" w14:textId="28642A07" w:rsidR="00E760D5" w:rsidRDefault="00E760D5" w:rsidP="4B6CB26F">
            <w:pPr>
              <w:spacing w:after="0" w:line="240" w:lineRule="auto"/>
              <w:rPr>
                <w:color w:val="000000" w:themeColor="text1"/>
              </w:rPr>
            </w:pPr>
            <w:r w:rsidRPr="643F5A36">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19D400" w14:textId="7E7349A1" w:rsidR="00E760D5" w:rsidRDefault="00F33402" w:rsidP="00530067">
            <w:pPr>
              <w:spacing w:after="0" w:line="240" w:lineRule="auto"/>
              <w:rPr>
                <w:color w:val="000000" w:themeColor="text1"/>
              </w:rPr>
            </w:pPr>
            <w:r>
              <w:rPr>
                <w:color w:val="000000" w:themeColor="text1"/>
              </w:rPr>
              <w:t xml:space="preserve">Application Form </w:t>
            </w:r>
          </w:p>
        </w:tc>
      </w:tr>
      <w:tr w:rsidR="004855AF" w14:paraId="5B8CF0BC" w14:textId="77777777" w:rsidTr="000B15FF">
        <w:trPr>
          <w:trHeight w:val="942"/>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0F2256F" w14:textId="1FCDDF07" w:rsidR="00E760D5" w:rsidRDefault="00373C4E" w:rsidP="00530067">
            <w:pPr>
              <w:rPr>
                <w:color w:val="000000" w:themeColor="text1"/>
              </w:rPr>
            </w:pPr>
            <w:r w:rsidRPr="00373C4E">
              <w:t xml:space="preserve">Experience of working with programme administration regulations, policies, and procedures within a higher education context </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BE4E779" w14:textId="2D44E905" w:rsidR="00E760D5" w:rsidRDefault="00E760D5" w:rsidP="4B6CB26F">
            <w:pPr>
              <w:spacing w:after="0" w:line="240" w:lineRule="auto"/>
              <w:rPr>
                <w:color w:val="000000" w:themeColor="text1"/>
              </w:rPr>
            </w:pPr>
            <w:r w:rsidRPr="099B1B99">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CA94452" w14:textId="61745E4B" w:rsidR="00E760D5" w:rsidRDefault="00C87903" w:rsidP="00166FBE">
            <w:pPr>
              <w:spacing w:after="0" w:line="240" w:lineRule="auto"/>
              <w:rPr>
                <w:color w:val="000000" w:themeColor="text1"/>
              </w:rPr>
            </w:pPr>
            <w:r>
              <w:rPr>
                <w:color w:val="000000" w:themeColor="text1"/>
              </w:rPr>
              <w:t>Application Form,</w:t>
            </w:r>
            <w:r w:rsidR="00E760D5" w:rsidRPr="4B6CB26F">
              <w:rPr>
                <w:color w:val="000000" w:themeColor="text1"/>
              </w:rPr>
              <w:t xml:space="preserve"> Interview.</w:t>
            </w:r>
          </w:p>
        </w:tc>
      </w:tr>
      <w:tr w:rsidR="004855AF" w14:paraId="5A877A53" w14:textId="77777777" w:rsidTr="000B15FF">
        <w:trPr>
          <w:trHeight w:val="777"/>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4376CDB" w14:textId="17F9C281" w:rsidR="00DB712C" w:rsidRDefault="00DB712C" w:rsidP="00166FBE">
            <w:pPr>
              <w:rPr>
                <w:color w:val="000000" w:themeColor="text1"/>
              </w:rPr>
            </w:pPr>
            <w:r w:rsidRPr="003365DD">
              <w:t xml:space="preserve">Highly developed communication skills - with the ability to </w:t>
            </w:r>
            <w:r>
              <w:t xml:space="preserve">develop and </w:t>
            </w:r>
            <w:r w:rsidRPr="003365DD">
              <w:t>adapt communications to different audiences</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0757275" w14:textId="2E0360F9" w:rsidR="00DB712C" w:rsidRDefault="00DB712C" w:rsidP="4B6CB26F">
            <w:pPr>
              <w:spacing w:after="0" w:line="240" w:lineRule="auto"/>
              <w:rPr>
                <w:color w:val="000000" w:themeColor="text1"/>
              </w:rPr>
            </w:pPr>
            <w:r w:rsidRPr="6917A7C9">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48B7AB" w14:textId="2DC8EF23" w:rsidR="00DB712C" w:rsidRDefault="00DB712C" w:rsidP="00166FBE">
            <w:pPr>
              <w:spacing w:after="0" w:line="240" w:lineRule="auto"/>
              <w:rPr>
                <w:color w:val="000000" w:themeColor="text1"/>
              </w:rPr>
            </w:pPr>
            <w:r w:rsidRPr="4B6CB26F">
              <w:rPr>
                <w:color w:val="000000" w:themeColor="text1"/>
              </w:rPr>
              <w:t>Interview</w:t>
            </w:r>
          </w:p>
        </w:tc>
      </w:tr>
      <w:tr w:rsidR="004855AF" w14:paraId="3FD2BD7E" w14:textId="77777777" w:rsidTr="000B15FF">
        <w:trPr>
          <w:trHeight w:val="1026"/>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B56078E" w14:textId="56170258" w:rsidR="00DB712C" w:rsidRPr="006C4211" w:rsidRDefault="00DB712C" w:rsidP="4B6CB26F">
            <w:r w:rsidRPr="006C4211">
              <w:t>Demonstrable ability to coordinate work across multiple teams, building effective and collaborative relationships</w:t>
            </w:r>
            <w:r w:rsidR="00CD2CE8" w:rsidRPr="006C4211">
              <w:t>.</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E7B89A8" w14:textId="5B03C478" w:rsidR="00DB712C" w:rsidRPr="006C4211" w:rsidRDefault="00DB712C" w:rsidP="4B6CB26F">
            <w:pPr>
              <w:spacing w:after="0" w:line="240" w:lineRule="auto"/>
              <w:rPr>
                <w:color w:val="000000" w:themeColor="text1"/>
              </w:rPr>
            </w:pPr>
            <w:r w:rsidRPr="006C4211">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EB11C7F" w14:textId="041607CD" w:rsidR="00DB712C" w:rsidRDefault="00DB712C" w:rsidP="00166FBE">
            <w:pPr>
              <w:spacing w:after="0" w:line="240" w:lineRule="auto"/>
              <w:rPr>
                <w:color w:val="000000" w:themeColor="text1"/>
              </w:rPr>
            </w:pPr>
            <w:r w:rsidRPr="4B6CB26F">
              <w:rPr>
                <w:color w:val="000000" w:themeColor="text1"/>
              </w:rPr>
              <w:t>Supporting Statements, Interview.</w:t>
            </w:r>
          </w:p>
        </w:tc>
      </w:tr>
      <w:tr w:rsidR="004855AF" w14:paraId="55F0C228" w14:textId="77777777" w:rsidTr="000B15FF">
        <w:trPr>
          <w:trHeight w:val="1158"/>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AD0989B" w14:textId="1B97CDBD" w:rsidR="00DB712C" w:rsidRPr="006C4211" w:rsidRDefault="00DB712C" w:rsidP="003D17BE">
            <w:r w:rsidRPr="006C4211">
              <w:t>Experience of gathering, analysing and interpreting multiple and complex data sets to generate insight, inform strategic decision</w:t>
            </w:r>
            <w:r w:rsidRPr="006C4211">
              <w:noBreakHyphen/>
              <w:t>making, and shape evidence</w:t>
            </w:r>
            <w:r w:rsidRPr="006C4211">
              <w:noBreakHyphen/>
              <w:t>based next steps</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F7B6939" w14:textId="41D5F753" w:rsidR="00DB712C" w:rsidRPr="006C4211" w:rsidRDefault="00DB712C" w:rsidP="003D17BE">
            <w:pPr>
              <w:spacing w:after="0" w:line="240" w:lineRule="auto"/>
              <w:rPr>
                <w:color w:val="000000" w:themeColor="text1"/>
              </w:rPr>
            </w:pPr>
            <w:r w:rsidRPr="006C4211">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C806D60" w14:textId="23B80B49" w:rsidR="00DB712C" w:rsidRPr="0017589F" w:rsidRDefault="00DB712C" w:rsidP="003D17BE">
            <w:pPr>
              <w:spacing w:after="0" w:line="240" w:lineRule="auto"/>
              <w:rPr>
                <w:color w:val="000000" w:themeColor="text1"/>
                <w:highlight w:val="yellow"/>
              </w:rPr>
            </w:pPr>
            <w:r>
              <w:rPr>
                <w:color w:val="000000" w:themeColor="text1"/>
              </w:rPr>
              <w:t>Supporting Statement, Interview</w:t>
            </w:r>
          </w:p>
        </w:tc>
      </w:tr>
      <w:tr w:rsidR="004855AF" w14:paraId="644E7B02" w14:textId="77777777" w:rsidTr="000B15FF">
        <w:trPr>
          <w:trHeight w:val="956"/>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3AAB2AA" w14:textId="4702D550" w:rsidR="000D59D3" w:rsidRPr="006C4211" w:rsidRDefault="00DB712C" w:rsidP="000D59D3">
            <w:pPr>
              <w:pStyle w:val="NoSpacing"/>
            </w:pPr>
            <w:r w:rsidRPr="006C4211">
              <w:t xml:space="preserve">Ability to </w:t>
            </w:r>
            <w:r w:rsidR="006C4211" w:rsidRPr="006C4211">
              <w:t>work flexibly</w:t>
            </w:r>
            <w:r w:rsidRPr="006C4211">
              <w:t xml:space="preserve"> </w:t>
            </w:r>
            <w:r w:rsidR="000D59D3" w:rsidRPr="006C4211">
              <w:t xml:space="preserve">to </w:t>
            </w:r>
          </w:p>
          <w:p w14:paraId="18B78271" w14:textId="506F55A1" w:rsidR="00DB712C" w:rsidRPr="006C4211" w:rsidRDefault="000D59D3" w:rsidP="000D59D3">
            <w:pPr>
              <w:rPr>
                <w:color w:val="000000" w:themeColor="text1"/>
              </w:rPr>
            </w:pPr>
            <w:r w:rsidRPr="006C4211">
              <w:t xml:space="preserve">achieve agreed objectives </w:t>
            </w:r>
            <w:r w:rsidR="00DB712C" w:rsidRPr="006C4211">
              <w:t>managing competing demands and conflicting deadlines</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8C28508" w14:textId="3E6BFC97" w:rsidR="00DB712C" w:rsidRPr="006C4211" w:rsidRDefault="00DB712C" w:rsidP="003D17BE">
            <w:pPr>
              <w:spacing w:after="0" w:line="240" w:lineRule="auto"/>
              <w:rPr>
                <w:color w:val="000000" w:themeColor="text1"/>
              </w:rPr>
            </w:pPr>
            <w:r w:rsidRPr="006C4211">
              <w:rPr>
                <w:color w:val="000000" w:themeColor="text1"/>
              </w:rPr>
              <w:t xml:space="preserve">Essential </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55F8FE2" w14:textId="7BB683ED" w:rsidR="00DB712C" w:rsidRDefault="00DB712C" w:rsidP="003D17BE">
            <w:pPr>
              <w:spacing w:after="0" w:line="240" w:lineRule="auto"/>
              <w:rPr>
                <w:color w:val="000000" w:themeColor="text1"/>
              </w:rPr>
            </w:pPr>
            <w:r>
              <w:rPr>
                <w:color w:val="000000" w:themeColor="text1"/>
                <w:lang w:val="en-US"/>
              </w:rPr>
              <w:t>Interview</w:t>
            </w:r>
          </w:p>
        </w:tc>
      </w:tr>
      <w:tr w:rsidR="004855AF" w14:paraId="41B94DC7" w14:textId="77777777" w:rsidTr="000B15FF">
        <w:trPr>
          <w:trHeight w:val="855"/>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EB92203" w14:textId="2C9A2B9C" w:rsidR="00CD2CE8" w:rsidRPr="006C4211" w:rsidRDefault="00CD2CE8" w:rsidP="003D17BE">
            <w:r w:rsidRPr="006C4211">
              <w:t>Experience of supervising or line managing staff, including setting objectives, supporting development, and monitoring performance to maintain effective team delivery.</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F5AD2C3" w14:textId="3FD9347E" w:rsidR="00CD2CE8" w:rsidRPr="006C4211" w:rsidRDefault="00CD2CE8" w:rsidP="003D17BE">
            <w:pPr>
              <w:spacing w:after="0" w:line="240" w:lineRule="auto"/>
              <w:rPr>
                <w:color w:val="000000" w:themeColor="text1"/>
              </w:rPr>
            </w:pPr>
            <w:r w:rsidRPr="006C4211">
              <w:rPr>
                <w:color w:val="000000" w:themeColor="text1"/>
              </w:rPr>
              <w:t>Essential</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6A545E7A" w14:textId="75DDED04" w:rsidR="00CD2CE8" w:rsidRPr="4B6CB26F" w:rsidRDefault="006C4211" w:rsidP="003D17BE">
            <w:pPr>
              <w:spacing w:after="0" w:line="240" w:lineRule="auto"/>
              <w:rPr>
                <w:color w:val="000000" w:themeColor="text1"/>
                <w:lang w:val="en-US"/>
              </w:rPr>
            </w:pPr>
            <w:r>
              <w:rPr>
                <w:color w:val="000000" w:themeColor="text1"/>
                <w:lang w:val="en-US"/>
              </w:rPr>
              <w:t>Supporting Statement, I</w:t>
            </w:r>
            <w:r w:rsidR="004855AF">
              <w:rPr>
                <w:color w:val="000000" w:themeColor="text1"/>
                <w:lang w:val="en-US"/>
              </w:rPr>
              <w:t>n</w:t>
            </w:r>
            <w:r>
              <w:rPr>
                <w:color w:val="000000" w:themeColor="text1"/>
                <w:lang w:val="en-US"/>
              </w:rPr>
              <w:t>terview</w:t>
            </w:r>
          </w:p>
        </w:tc>
      </w:tr>
      <w:tr w:rsidR="004855AF" w14:paraId="0E7F6901" w14:textId="77777777" w:rsidTr="000B15FF">
        <w:trPr>
          <w:trHeight w:val="855"/>
        </w:trPr>
        <w:tc>
          <w:tcPr>
            <w:tcW w:w="274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75FCFD9" w14:textId="17C0DF74" w:rsidR="00CD2CE8" w:rsidRPr="005A39DE" w:rsidRDefault="00CD2CE8" w:rsidP="003D17BE">
            <w:r w:rsidRPr="00D52CB4">
              <w:t xml:space="preserve">Experience of the use and monitoring of service level agreements and standard operating procedures within an organisation </w:t>
            </w:r>
          </w:p>
        </w:tc>
        <w:tc>
          <w:tcPr>
            <w:tcW w:w="63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1B578F1" w14:textId="5A2AE115" w:rsidR="00CD2CE8" w:rsidRPr="24B3BE93" w:rsidRDefault="00CD2CE8" w:rsidP="003D17BE">
            <w:pPr>
              <w:spacing w:after="0" w:line="240" w:lineRule="auto"/>
              <w:rPr>
                <w:color w:val="000000" w:themeColor="text1"/>
              </w:rPr>
            </w:pPr>
            <w:r w:rsidRPr="24B3BE93">
              <w:rPr>
                <w:color w:val="000000" w:themeColor="text1"/>
              </w:rPr>
              <w:t>Desirable</w:t>
            </w:r>
          </w:p>
        </w:tc>
        <w:tc>
          <w:tcPr>
            <w:tcW w:w="1621"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9EDAFD5" w14:textId="3A09D858" w:rsidR="00CD2CE8" w:rsidRPr="4B6CB26F" w:rsidRDefault="00CD2CE8" w:rsidP="003D17BE">
            <w:pPr>
              <w:spacing w:after="0" w:line="240" w:lineRule="auto"/>
              <w:rPr>
                <w:color w:val="000000" w:themeColor="text1"/>
                <w:lang w:val="en-US"/>
              </w:rPr>
            </w:pPr>
            <w:r>
              <w:rPr>
                <w:color w:val="000000" w:themeColor="text1"/>
                <w:lang w:val="en-US"/>
              </w:rPr>
              <w:t xml:space="preserve">Interview </w:t>
            </w:r>
          </w:p>
        </w:tc>
      </w:tr>
    </w:tbl>
    <w:p w14:paraId="518665DB" w14:textId="4123BA1B" w:rsidR="0A18753B" w:rsidRDefault="0A18753B" w:rsidP="4B6CB26F">
      <w:pPr>
        <w:spacing w:after="0" w:line="240" w:lineRule="auto"/>
        <w:jc w:val="both"/>
        <w:rPr>
          <w:color w:val="000000" w:themeColor="text1"/>
        </w:rPr>
      </w:pPr>
    </w:p>
    <w:p w14:paraId="581D7E3D" w14:textId="5095FB0C"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Application Form and uploaded CV and covering letter</w:t>
      </w:r>
      <w:r w:rsidRPr="4B6CB26F">
        <w:rPr>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3DC12B34" w14:textId="4AB8AF4E"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Supporting Statements</w:t>
      </w:r>
      <w:r w:rsidRPr="4B6CB26F">
        <w:rPr>
          <w:color w:val="000000" w:themeColor="text1"/>
          <w:lang w:val="en-US"/>
        </w:rPr>
        <w:t xml:space="preserve"> –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is available: </w:t>
      </w:r>
      <w:hyperlink r:id="rId13">
        <w:r w:rsidRPr="4B6CB26F">
          <w:rPr>
            <w:rStyle w:val="Hyperlink"/>
            <w:lang w:val="en-US"/>
          </w:rPr>
          <w:t>https://www.lancaster.ac.uk/jobs/how-to-apply/</w:t>
        </w:r>
      </w:hyperlink>
      <w:r w:rsidRPr="4B6CB26F">
        <w:rPr>
          <w:color w:val="000000" w:themeColor="text1"/>
          <w:lang w:val="en-US"/>
        </w:rPr>
        <w:t xml:space="preserve"> </w:t>
      </w:r>
    </w:p>
    <w:p w14:paraId="0D268E10" w14:textId="3CC4CD77" w:rsidR="0A18753B" w:rsidRDefault="0A18753B" w:rsidP="4B6CB26F">
      <w:pPr>
        <w:pStyle w:val="ListParagraph"/>
        <w:numPr>
          <w:ilvl w:val="0"/>
          <w:numId w:val="1"/>
        </w:numPr>
        <w:spacing w:after="0"/>
        <w:ind w:left="502"/>
        <w:jc w:val="both"/>
        <w:rPr>
          <w:color w:val="000000" w:themeColor="text1"/>
        </w:rPr>
      </w:pPr>
      <w:r w:rsidRPr="4B6CB26F">
        <w:rPr>
          <w:b/>
          <w:bCs/>
          <w:color w:val="000000" w:themeColor="text1"/>
          <w:lang w:val="en-US"/>
        </w:rPr>
        <w:t>Interview</w:t>
      </w:r>
      <w:r w:rsidRPr="4B6CB26F">
        <w:rPr>
          <w:color w:val="000000" w:themeColor="text1"/>
          <w:lang w:val="en-US"/>
        </w:rPr>
        <w:t xml:space="preserve"> – you will be asked about this topic if you are invited to an interview. We may ask questions using examples from your current work history or ask you to think about how you’d respond to an example work-related situation. </w:t>
      </w:r>
    </w:p>
    <w:p w14:paraId="3295F39B" w14:textId="27B36F38" w:rsidR="4B6CB26F" w:rsidRDefault="4B6CB26F" w:rsidP="4B6CB26F"/>
    <w:sectPr w:rsidR="4B6CB26F" w:rsidSect="00953432">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8F2A" w14:textId="77777777" w:rsidR="008F13C8" w:rsidRDefault="008F13C8" w:rsidP="00366CE7">
      <w:pPr>
        <w:spacing w:after="0" w:line="240" w:lineRule="auto"/>
      </w:pPr>
      <w:r>
        <w:separator/>
      </w:r>
    </w:p>
  </w:endnote>
  <w:endnote w:type="continuationSeparator" w:id="0">
    <w:p w14:paraId="30555626" w14:textId="77777777" w:rsidR="008F13C8" w:rsidRDefault="008F13C8" w:rsidP="00366CE7">
      <w:pPr>
        <w:spacing w:after="0" w:line="240" w:lineRule="auto"/>
      </w:pPr>
      <w:r>
        <w:continuationSeparator/>
      </w:r>
    </w:p>
  </w:endnote>
  <w:endnote w:type="continuationNotice" w:id="1">
    <w:p w14:paraId="4D3F44EB" w14:textId="77777777" w:rsidR="008F13C8" w:rsidRDefault="008F1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7744" w14:textId="77777777" w:rsidR="00FB616A" w:rsidRDefault="00FB6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D2CE" w14:textId="6A600DC1" w:rsidR="00366CE7" w:rsidRPr="00FB616A" w:rsidRDefault="00366CE7">
    <w:pPr>
      <w:pStyle w:val="Footer"/>
      <w:rPr>
        <w:i/>
        <w:iCs/>
        <w:sz w:val="18"/>
        <w:szCs w:val="18"/>
      </w:rPr>
    </w:pPr>
    <w:r w:rsidRPr="00FB616A">
      <w:rPr>
        <w:i/>
        <w:iCs/>
        <w:sz w:val="18"/>
        <w:szCs w:val="18"/>
      </w:rPr>
      <w:t>Version TEM 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6C48" w14:textId="77777777" w:rsidR="00FB616A" w:rsidRDefault="00FB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E6E6E" w14:textId="77777777" w:rsidR="008F13C8" w:rsidRDefault="008F13C8" w:rsidP="00366CE7">
      <w:pPr>
        <w:spacing w:after="0" w:line="240" w:lineRule="auto"/>
      </w:pPr>
      <w:r>
        <w:separator/>
      </w:r>
    </w:p>
  </w:footnote>
  <w:footnote w:type="continuationSeparator" w:id="0">
    <w:p w14:paraId="3BCDAC02" w14:textId="77777777" w:rsidR="008F13C8" w:rsidRDefault="008F13C8" w:rsidP="00366CE7">
      <w:pPr>
        <w:spacing w:after="0" w:line="240" w:lineRule="auto"/>
      </w:pPr>
      <w:r>
        <w:continuationSeparator/>
      </w:r>
    </w:p>
  </w:footnote>
  <w:footnote w:type="continuationNotice" w:id="1">
    <w:p w14:paraId="004AE5C7" w14:textId="77777777" w:rsidR="008F13C8" w:rsidRDefault="008F13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4622" w14:textId="77777777" w:rsidR="00FB616A" w:rsidRDefault="00FB6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EED" w14:textId="77777777" w:rsidR="00FB616A" w:rsidRDefault="00FB6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A95" w14:textId="77777777" w:rsidR="00FB616A" w:rsidRDefault="00FB6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6CC"/>
    <w:multiLevelType w:val="hybridMultilevel"/>
    <w:tmpl w:val="67D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BCB86"/>
    <w:multiLevelType w:val="hybridMultilevel"/>
    <w:tmpl w:val="97F624F0"/>
    <w:lvl w:ilvl="0" w:tplc="7D162E7A">
      <w:start w:val="1"/>
      <w:numFmt w:val="decimal"/>
      <w:lvlText w:val="*"/>
      <w:lvlJc w:val="left"/>
      <w:pPr>
        <w:ind w:left="720" w:hanging="360"/>
      </w:pPr>
      <w:rPr>
        <w:rFonts w:ascii="Calibri" w:hAnsi="Calibri" w:hint="default"/>
      </w:rPr>
    </w:lvl>
    <w:lvl w:ilvl="1" w:tplc="44107A36">
      <w:start w:val="1"/>
      <w:numFmt w:val="lowerLetter"/>
      <w:lvlText w:val="%2."/>
      <w:lvlJc w:val="left"/>
      <w:pPr>
        <w:ind w:left="1440" w:hanging="360"/>
      </w:pPr>
    </w:lvl>
    <w:lvl w:ilvl="2" w:tplc="E070C7C0">
      <w:start w:val="1"/>
      <w:numFmt w:val="lowerRoman"/>
      <w:lvlText w:val="%3."/>
      <w:lvlJc w:val="right"/>
      <w:pPr>
        <w:ind w:left="2160" w:hanging="180"/>
      </w:pPr>
    </w:lvl>
    <w:lvl w:ilvl="3" w:tplc="B8807AB2">
      <w:start w:val="1"/>
      <w:numFmt w:val="decimal"/>
      <w:lvlText w:val="%4."/>
      <w:lvlJc w:val="left"/>
      <w:pPr>
        <w:ind w:left="2880" w:hanging="360"/>
      </w:pPr>
    </w:lvl>
    <w:lvl w:ilvl="4" w:tplc="8DEACE7A">
      <w:start w:val="1"/>
      <w:numFmt w:val="lowerLetter"/>
      <w:lvlText w:val="%5."/>
      <w:lvlJc w:val="left"/>
      <w:pPr>
        <w:ind w:left="3600" w:hanging="360"/>
      </w:pPr>
    </w:lvl>
    <w:lvl w:ilvl="5" w:tplc="B5A4F19C">
      <w:start w:val="1"/>
      <w:numFmt w:val="lowerRoman"/>
      <w:lvlText w:val="%6."/>
      <w:lvlJc w:val="right"/>
      <w:pPr>
        <w:ind w:left="4320" w:hanging="180"/>
      </w:pPr>
    </w:lvl>
    <w:lvl w:ilvl="6" w:tplc="97BC94EC">
      <w:start w:val="1"/>
      <w:numFmt w:val="decimal"/>
      <w:lvlText w:val="%7."/>
      <w:lvlJc w:val="left"/>
      <w:pPr>
        <w:ind w:left="5040" w:hanging="360"/>
      </w:pPr>
    </w:lvl>
    <w:lvl w:ilvl="7" w:tplc="A0627182">
      <w:start w:val="1"/>
      <w:numFmt w:val="lowerLetter"/>
      <w:lvlText w:val="%8."/>
      <w:lvlJc w:val="left"/>
      <w:pPr>
        <w:ind w:left="5760" w:hanging="360"/>
      </w:pPr>
    </w:lvl>
    <w:lvl w:ilvl="8" w:tplc="08C25180">
      <w:start w:val="1"/>
      <w:numFmt w:val="lowerRoman"/>
      <w:lvlText w:val="%9."/>
      <w:lvlJc w:val="right"/>
      <w:pPr>
        <w:ind w:left="6480" w:hanging="180"/>
      </w:pPr>
    </w:lvl>
  </w:abstractNum>
  <w:abstractNum w:abstractNumId="2" w15:restartNumberingAfterBreak="0">
    <w:nsid w:val="0D87167E"/>
    <w:multiLevelType w:val="hybridMultilevel"/>
    <w:tmpl w:val="36A0EA86"/>
    <w:lvl w:ilvl="0" w:tplc="38160E7C">
      <w:start w:val="1"/>
      <w:numFmt w:val="bullet"/>
      <w:lvlText w:val=""/>
      <w:lvlJc w:val="left"/>
      <w:pPr>
        <w:tabs>
          <w:tab w:val="num" w:pos="360"/>
        </w:tabs>
        <w:ind w:left="340" w:hanging="34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106253"/>
    <w:multiLevelType w:val="hybridMultilevel"/>
    <w:tmpl w:val="72185EDA"/>
    <w:lvl w:ilvl="0" w:tplc="A2EA8C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8021D8"/>
    <w:multiLevelType w:val="hybridMultilevel"/>
    <w:tmpl w:val="05E2FC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739C698B"/>
    <w:multiLevelType w:val="hybridMultilevel"/>
    <w:tmpl w:val="A9AE2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03261">
    <w:abstractNumId w:val="1"/>
  </w:num>
  <w:num w:numId="2" w16cid:durableId="1137915475">
    <w:abstractNumId w:val="2"/>
  </w:num>
  <w:num w:numId="3" w16cid:durableId="1067340022">
    <w:abstractNumId w:val="4"/>
  </w:num>
  <w:num w:numId="4" w16cid:durableId="1990405598">
    <w:abstractNumId w:val="0"/>
  </w:num>
  <w:num w:numId="5" w16cid:durableId="2128115334">
    <w:abstractNumId w:val="2"/>
  </w:num>
  <w:num w:numId="6" w16cid:durableId="768353574">
    <w:abstractNumId w:val="5"/>
  </w:num>
  <w:num w:numId="7" w16cid:durableId="1548567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617"/>
    <w:rsid w:val="00000293"/>
    <w:rsid w:val="00011C31"/>
    <w:rsid w:val="0004374B"/>
    <w:rsid w:val="00045630"/>
    <w:rsid w:val="00091BDA"/>
    <w:rsid w:val="000A277B"/>
    <w:rsid w:val="000B15FF"/>
    <w:rsid w:val="000D59D3"/>
    <w:rsid w:val="000F1806"/>
    <w:rsid w:val="000F53AD"/>
    <w:rsid w:val="00112385"/>
    <w:rsid w:val="001256FC"/>
    <w:rsid w:val="00147002"/>
    <w:rsid w:val="00154D26"/>
    <w:rsid w:val="0015672D"/>
    <w:rsid w:val="00166D54"/>
    <w:rsid w:val="00166FBE"/>
    <w:rsid w:val="0017589F"/>
    <w:rsid w:val="00191679"/>
    <w:rsid w:val="00192CCD"/>
    <w:rsid w:val="00197F46"/>
    <w:rsid w:val="001D7889"/>
    <w:rsid w:val="001E649D"/>
    <w:rsid w:val="001E7E7D"/>
    <w:rsid w:val="0020365A"/>
    <w:rsid w:val="002112E8"/>
    <w:rsid w:val="00211644"/>
    <w:rsid w:val="002730D8"/>
    <w:rsid w:val="00280B8F"/>
    <w:rsid w:val="00287335"/>
    <w:rsid w:val="002A3B69"/>
    <w:rsid w:val="002B5FBD"/>
    <w:rsid w:val="00317F30"/>
    <w:rsid w:val="00320231"/>
    <w:rsid w:val="00332683"/>
    <w:rsid w:val="00335CA5"/>
    <w:rsid w:val="003365DD"/>
    <w:rsid w:val="00341E98"/>
    <w:rsid w:val="0034674F"/>
    <w:rsid w:val="00366CE7"/>
    <w:rsid w:val="0036714C"/>
    <w:rsid w:val="00373C4E"/>
    <w:rsid w:val="003800EE"/>
    <w:rsid w:val="00386E61"/>
    <w:rsid w:val="003B3DFD"/>
    <w:rsid w:val="003C33B7"/>
    <w:rsid w:val="003C494C"/>
    <w:rsid w:val="003D17BE"/>
    <w:rsid w:val="003F7202"/>
    <w:rsid w:val="004038DA"/>
    <w:rsid w:val="00412097"/>
    <w:rsid w:val="004225C8"/>
    <w:rsid w:val="0043571D"/>
    <w:rsid w:val="00436B48"/>
    <w:rsid w:val="00443C91"/>
    <w:rsid w:val="00450953"/>
    <w:rsid w:val="004819EB"/>
    <w:rsid w:val="004855AF"/>
    <w:rsid w:val="00485BB3"/>
    <w:rsid w:val="004B3A93"/>
    <w:rsid w:val="004E15E3"/>
    <w:rsid w:val="004E5C94"/>
    <w:rsid w:val="004F2814"/>
    <w:rsid w:val="004F3E8B"/>
    <w:rsid w:val="0050423A"/>
    <w:rsid w:val="00504A5D"/>
    <w:rsid w:val="00526287"/>
    <w:rsid w:val="00530067"/>
    <w:rsid w:val="00574A58"/>
    <w:rsid w:val="00590383"/>
    <w:rsid w:val="005A39DE"/>
    <w:rsid w:val="005C5F00"/>
    <w:rsid w:val="005C6E3C"/>
    <w:rsid w:val="005E580D"/>
    <w:rsid w:val="006A0CC2"/>
    <w:rsid w:val="006B6122"/>
    <w:rsid w:val="006C4211"/>
    <w:rsid w:val="006D5DA2"/>
    <w:rsid w:val="006F4904"/>
    <w:rsid w:val="0070474F"/>
    <w:rsid w:val="0073419D"/>
    <w:rsid w:val="00763632"/>
    <w:rsid w:val="00774E4F"/>
    <w:rsid w:val="007A2B53"/>
    <w:rsid w:val="007C4F4C"/>
    <w:rsid w:val="007D05BA"/>
    <w:rsid w:val="007E41EC"/>
    <w:rsid w:val="007E7D05"/>
    <w:rsid w:val="008020A8"/>
    <w:rsid w:val="00802839"/>
    <w:rsid w:val="00820B38"/>
    <w:rsid w:val="00855C3E"/>
    <w:rsid w:val="008578A9"/>
    <w:rsid w:val="00862895"/>
    <w:rsid w:val="00866C1D"/>
    <w:rsid w:val="008773D2"/>
    <w:rsid w:val="0088347C"/>
    <w:rsid w:val="00894AB8"/>
    <w:rsid w:val="008B16AE"/>
    <w:rsid w:val="008B60E4"/>
    <w:rsid w:val="008C77BD"/>
    <w:rsid w:val="008D1897"/>
    <w:rsid w:val="008D3F35"/>
    <w:rsid w:val="008E1C37"/>
    <w:rsid w:val="008F13C8"/>
    <w:rsid w:val="00940A03"/>
    <w:rsid w:val="00953432"/>
    <w:rsid w:val="00976220"/>
    <w:rsid w:val="00982643"/>
    <w:rsid w:val="00994FD7"/>
    <w:rsid w:val="009A20E5"/>
    <w:rsid w:val="009A5A05"/>
    <w:rsid w:val="00A04F01"/>
    <w:rsid w:val="00A27C0E"/>
    <w:rsid w:val="00A47D83"/>
    <w:rsid w:val="00A750A8"/>
    <w:rsid w:val="00A767DF"/>
    <w:rsid w:val="00AA3290"/>
    <w:rsid w:val="00AB5297"/>
    <w:rsid w:val="00AC30BC"/>
    <w:rsid w:val="00AD19B1"/>
    <w:rsid w:val="00B12173"/>
    <w:rsid w:val="00B54576"/>
    <w:rsid w:val="00B72297"/>
    <w:rsid w:val="00B750AB"/>
    <w:rsid w:val="00B771A5"/>
    <w:rsid w:val="00BA7567"/>
    <w:rsid w:val="00BB40E0"/>
    <w:rsid w:val="00BF0890"/>
    <w:rsid w:val="00BF38BF"/>
    <w:rsid w:val="00C01455"/>
    <w:rsid w:val="00C0189E"/>
    <w:rsid w:val="00C0402F"/>
    <w:rsid w:val="00C150F2"/>
    <w:rsid w:val="00C3394C"/>
    <w:rsid w:val="00C402BB"/>
    <w:rsid w:val="00C87903"/>
    <w:rsid w:val="00CA2FA3"/>
    <w:rsid w:val="00CB1189"/>
    <w:rsid w:val="00CB6E1D"/>
    <w:rsid w:val="00CD2CE8"/>
    <w:rsid w:val="00D03247"/>
    <w:rsid w:val="00D4031A"/>
    <w:rsid w:val="00D52CB4"/>
    <w:rsid w:val="00D55968"/>
    <w:rsid w:val="00D62352"/>
    <w:rsid w:val="00D73085"/>
    <w:rsid w:val="00D74C93"/>
    <w:rsid w:val="00D80617"/>
    <w:rsid w:val="00D85CB2"/>
    <w:rsid w:val="00D90FB8"/>
    <w:rsid w:val="00D95CF6"/>
    <w:rsid w:val="00DB712C"/>
    <w:rsid w:val="00DD7BC8"/>
    <w:rsid w:val="00E23FB3"/>
    <w:rsid w:val="00E254F1"/>
    <w:rsid w:val="00E43934"/>
    <w:rsid w:val="00E53680"/>
    <w:rsid w:val="00E706F5"/>
    <w:rsid w:val="00E760D5"/>
    <w:rsid w:val="00E85F74"/>
    <w:rsid w:val="00E93AD1"/>
    <w:rsid w:val="00EB1245"/>
    <w:rsid w:val="00EE00CC"/>
    <w:rsid w:val="00EF1899"/>
    <w:rsid w:val="00F02C08"/>
    <w:rsid w:val="00F21611"/>
    <w:rsid w:val="00F32EF3"/>
    <w:rsid w:val="00F33402"/>
    <w:rsid w:val="00F43FBD"/>
    <w:rsid w:val="00F729D4"/>
    <w:rsid w:val="00F73A83"/>
    <w:rsid w:val="00F73B8E"/>
    <w:rsid w:val="00F83C99"/>
    <w:rsid w:val="00FA2F2D"/>
    <w:rsid w:val="00FB616A"/>
    <w:rsid w:val="00FE1667"/>
    <w:rsid w:val="00FF7373"/>
    <w:rsid w:val="023BB92C"/>
    <w:rsid w:val="02BB3342"/>
    <w:rsid w:val="03393CC1"/>
    <w:rsid w:val="03AAF79E"/>
    <w:rsid w:val="046733BB"/>
    <w:rsid w:val="06C0D7D5"/>
    <w:rsid w:val="06F4B6E6"/>
    <w:rsid w:val="080A71B3"/>
    <w:rsid w:val="08DB4FCE"/>
    <w:rsid w:val="099B1B99"/>
    <w:rsid w:val="0A18753B"/>
    <w:rsid w:val="0CCBCC5F"/>
    <w:rsid w:val="135763CC"/>
    <w:rsid w:val="19430BB8"/>
    <w:rsid w:val="1CDD0876"/>
    <w:rsid w:val="1DB005B7"/>
    <w:rsid w:val="1F2905E4"/>
    <w:rsid w:val="2414E3B2"/>
    <w:rsid w:val="24B3BE93"/>
    <w:rsid w:val="2F796009"/>
    <w:rsid w:val="346E55D0"/>
    <w:rsid w:val="357BA407"/>
    <w:rsid w:val="365BE72F"/>
    <w:rsid w:val="38B64A1E"/>
    <w:rsid w:val="3E61E281"/>
    <w:rsid w:val="3E7F2721"/>
    <w:rsid w:val="427B9575"/>
    <w:rsid w:val="45F22D9B"/>
    <w:rsid w:val="466E42BF"/>
    <w:rsid w:val="49F89073"/>
    <w:rsid w:val="4A5624D2"/>
    <w:rsid w:val="4B6CB26F"/>
    <w:rsid w:val="555E8998"/>
    <w:rsid w:val="58A7D59D"/>
    <w:rsid w:val="5A3A72AA"/>
    <w:rsid w:val="5C5873BA"/>
    <w:rsid w:val="5DF02566"/>
    <w:rsid w:val="6130E8F4"/>
    <w:rsid w:val="63CB4499"/>
    <w:rsid w:val="643F5A36"/>
    <w:rsid w:val="6917A7C9"/>
    <w:rsid w:val="701CB4DE"/>
    <w:rsid w:val="731B8DA2"/>
    <w:rsid w:val="756071C9"/>
    <w:rsid w:val="79E3F4C9"/>
    <w:rsid w:val="7D4DFA09"/>
    <w:rsid w:val="7EEDD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8F6A"/>
  <w15:docId w15:val="{64F40E82-8365-4873-9104-BA4E1F81A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92CCD"/>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0617"/>
    <w:pPr>
      <w:spacing w:after="0" w:line="240" w:lineRule="auto"/>
      <w:ind w:right="50"/>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D80617"/>
    <w:rPr>
      <w:rFonts w:ascii="Comic Sans MS" w:eastAsia="Times New Roman" w:hAnsi="Comic Sans MS" w:cs="Times New Roman"/>
      <w:b/>
      <w:sz w:val="24"/>
      <w:szCs w:val="20"/>
    </w:rPr>
  </w:style>
  <w:style w:type="paragraph" w:styleId="ListParagraph">
    <w:name w:val="List Paragraph"/>
    <w:basedOn w:val="Normal"/>
    <w:uiPriority w:val="34"/>
    <w:qFormat/>
    <w:rsid w:val="00280B8F"/>
    <w:pPr>
      <w:ind w:left="720"/>
      <w:contextualSpacing/>
    </w:pPr>
  </w:style>
  <w:style w:type="character" w:customStyle="1" w:styleId="Heading2Char">
    <w:name w:val="Heading 2 Char"/>
    <w:basedOn w:val="DefaultParagraphFont"/>
    <w:link w:val="Heading2"/>
    <w:uiPriority w:val="9"/>
    <w:semiHidden/>
    <w:rsid w:val="00192CCD"/>
    <w:rPr>
      <w:rFonts w:asciiTheme="majorHAnsi" w:eastAsiaTheme="majorEastAsia" w:hAnsiTheme="majorHAnsi" w:cstheme="majorBidi"/>
      <w:b/>
      <w:bCs/>
      <w:i/>
      <w:iCs/>
      <w:sz w:val="28"/>
      <w:szCs w:val="28"/>
    </w:rPr>
  </w:style>
  <w:style w:type="character" w:customStyle="1" w:styleId="Heading1Char">
    <w:name w:val="Heading 1 Char"/>
    <w:basedOn w:val="DefaultParagraphFont"/>
    <w:link w:val="Heading1"/>
    <w:uiPriority w:val="9"/>
    <w:rsid w:val="00BA756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A75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53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32"/>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366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CE7"/>
  </w:style>
  <w:style w:type="paragraph" w:styleId="Footer">
    <w:name w:val="footer"/>
    <w:basedOn w:val="Normal"/>
    <w:link w:val="FooterChar"/>
    <w:uiPriority w:val="99"/>
    <w:unhideWhenUsed/>
    <w:rsid w:val="00366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CE7"/>
  </w:style>
  <w:style w:type="paragraph" w:styleId="NoSpacing">
    <w:name w:val="No Spacing"/>
    <w:uiPriority w:val="1"/>
    <w:qFormat/>
    <w:rsid w:val="002B5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ncaster.ac.uk/jobs/how-to-appl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ancaster.ac.uk/jobs/how-to-appl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DB7C-8F24-414E-A9B6-E758678D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29316-0865-4ED3-9BE4-BFF40DEEB5FF}">
  <ds:schemaRefs>
    <ds:schemaRef ds:uri="http://schemas.microsoft.com/sharepoint/v3/contenttype/forms"/>
  </ds:schemaRefs>
</ds:datastoreItem>
</file>

<file path=customXml/itemProps3.xml><?xml version="1.0" encoding="utf-8"?>
<ds:datastoreItem xmlns:ds="http://schemas.openxmlformats.org/officeDocument/2006/customXml" ds:itemID="{1D25AA9A-5E61-439B-B910-B39B8F87F4CB}">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4.xml><?xml version="1.0" encoding="utf-8"?>
<ds:datastoreItem xmlns:ds="http://schemas.openxmlformats.org/officeDocument/2006/customXml" ds:itemID="{B7A2D4EE-2F4B-4206-A8E5-BA07656A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2657</Characters>
  <Application>Microsoft Office Word</Application>
  <DocSecurity>4</DocSecurity>
  <Lines>22</Lines>
  <Paragraphs>6</Paragraphs>
  <ScaleCrop>false</ScaleCrop>
  <Company>Lancaster University</Company>
  <LinksUpToDate>false</LinksUpToDate>
  <CharactersWithSpaces>3116</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taylorm4</dc:creator>
  <cp:keywords/>
  <dc:description/>
  <cp:lastModifiedBy>Jackson, Amy (jackso67)</cp:lastModifiedBy>
  <cp:revision>37</cp:revision>
  <cp:lastPrinted>2009-11-18T22:17:00Z</cp:lastPrinted>
  <dcterms:created xsi:type="dcterms:W3CDTF">2026-03-24T21:24:00Z</dcterms:created>
  <dcterms:modified xsi:type="dcterms:W3CDTF">2026-03-24T15:08:00Z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y fmtid="{D5CDD505-2E9C-101B-9397-08002B2CF9AE}" pid="4" name="GrammarlyDocumentId">
    <vt:lpwstr>fb61b745-b54b-4965-bb3f-739693dcf962</vt:lpwstr>
  </property>
</Properties>
</file>